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A5F3" w14:textId="4749D6F3" w:rsidR="002D6F92" w:rsidRDefault="002D6F92" w:rsidP="001D0934">
      <w:pPr>
        <w:bidi/>
        <w:ind w:right="-1440"/>
        <w:jc w:val="right"/>
        <w:rPr>
          <w:rFonts w:cs="B Nazanin"/>
          <w:b/>
          <w:bCs/>
          <w:sz w:val="28"/>
          <w:szCs w:val="28"/>
          <w:lang w:bidi="fa-IR"/>
        </w:rPr>
      </w:pPr>
    </w:p>
    <w:p w14:paraId="7DBA4DBD" w14:textId="55629ABC" w:rsidR="00B91546" w:rsidRDefault="00B91546" w:rsidP="00B91546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42D71402" wp14:editId="50277847">
            <wp:extent cx="1013460" cy="1567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1" r="30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45" cy="157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466C" w14:textId="19DE45DE" w:rsidR="002D6F92" w:rsidRPr="00523154" w:rsidRDefault="002D6F92" w:rsidP="00B9154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ازگمی، عظیم</w:t>
      </w:r>
      <w:r w:rsidR="00523154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523154">
        <w:rPr>
          <w:rFonts w:cs="B Nazanin" w:hint="cs"/>
          <w:sz w:val="26"/>
          <w:szCs w:val="26"/>
          <w:rtl/>
          <w:lang w:bidi="fa-IR"/>
        </w:rPr>
        <w:t>(13</w:t>
      </w:r>
      <w:r w:rsidR="00A21777" w:rsidRPr="00523154">
        <w:rPr>
          <w:rFonts w:cs="B Nazanin" w:hint="cs"/>
          <w:sz w:val="26"/>
          <w:szCs w:val="26"/>
          <w:rtl/>
          <w:lang w:bidi="fa-IR"/>
        </w:rPr>
        <w:t>۱</w:t>
      </w:r>
      <w:r w:rsidRPr="00523154">
        <w:rPr>
          <w:rFonts w:cs="B Nazanin" w:hint="cs"/>
          <w:sz w:val="26"/>
          <w:szCs w:val="26"/>
          <w:rtl/>
          <w:lang w:bidi="fa-IR"/>
        </w:rPr>
        <w:t>3) جانشین معاونت هماهنگ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کننده نیروی زمینی ارتش جمهوری اسلامی ایران. </w:t>
      </w:r>
      <w:r w:rsidR="00A21777" w:rsidRPr="00523154">
        <w:rPr>
          <w:rFonts w:cs="B Nazanin" w:hint="cs"/>
          <w:sz w:val="26"/>
          <w:szCs w:val="26"/>
          <w:rtl/>
          <w:lang w:bidi="fa-IR"/>
        </w:rPr>
        <w:t>تیر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‌ماه</w:t>
      </w:r>
      <w:r w:rsidR="00E26B33" w:rsidRPr="00523154">
        <w:rPr>
          <w:rFonts w:cs="B Nazanin" w:hint="cs"/>
          <w:sz w:val="26"/>
          <w:szCs w:val="26"/>
          <w:rtl/>
          <w:lang w:bidi="fa-IR"/>
        </w:rPr>
        <w:t>،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23154">
        <w:rPr>
          <w:rFonts w:cs="B Nazanin" w:hint="cs"/>
          <w:sz w:val="26"/>
          <w:szCs w:val="26"/>
          <w:rtl/>
          <w:lang w:bidi="fa-IR"/>
        </w:rPr>
        <w:t>در صومعه‌سرا به دنیا آمد (سروری، 1387: 39) پدرش آقا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‌</w:t>
      </w:r>
      <w:r w:rsidRPr="00523154">
        <w:rPr>
          <w:rFonts w:cs="B Nazanin" w:hint="cs"/>
          <w:sz w:val="26"/>
          <w:szCs w:val="26"/>
          <w:rtl/>
          <w:lang w:bidi="fa-IR"/>
        </w:rPr>
        <w:t>داود، کسبه بازار بود. برای تحصیل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به شهر رشت رفت و در منزل یکی از بستگان خود اقامت 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کر</w:t>
      </w:r>
      <w:r w:rsidRPr="00523154">
        <w:rPr>
          <w:rFonts w:cs="B Nazanin" w:hint="cs"/>
          <w:sz w:val="26"/>
          <w:szCs w:val="26"/>
          <w:rtl/>
          <w:lang w:bidi="fa-IR"/>
        </w:rPr>
        <w:t>د و تحصیلات ابتدا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ی</w:t>
      </w:r>
      <w:r w:rsidRPr="00523154">
        <w:rPr>
          <w:rFonts w:cs="B Nazanin" w:hint="cs"/>
          <w:sz w:val="26"/>
          <w:szCs w:val="26"/>
          <w:rtl/>
          <w:lang w:bidi="fa-IR"/>
        </w:rPr>
        <w:t>ی را در دبستان عنصری و تحصیلات متوسطه تا دیپلم را در دبیرستان شاپور گذراند (رامین‌نژاد، 1394</w:t>
      </w:r>
      <w:r w:rsidR="00D06BE5" w:rsidRPr="00523154">
        <w:rPr>
          <w:rFonts w:cs="B Nazanin" w:hint="cs"/>
          <w:sz w:val="26"/>
          <w:szCs w:val="26"/>
          <w:rtl/>
          <w:lang w:bidi="fa-IR"/>
        </w:rPr>
        <w:t>، ج 6: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112) 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 xml:space="preserve">پس از اخذ دیپلم، در آزمون ورودی دانشکده افسری شرکت کرد و با قبولی در آن و انجام معاینات جسمانی و آزمایش ورزش، </w:t>
      </w:r>
      <w:r w:rsidRPr="00523154">
        <w:rPr>
          <w:rFonts w:cs="B Nazanin" w:hint="cs"/>
          <w:sz w:val="26"/>
          <w:szCs w:val="26"/>
          <w:rtl/>
          <w:lang w:bidi="fa-IR"/>
        </w:rPr>
        <w:t>در مهر 1335 وارد دانشکده افسری شد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.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 xml:space="preserve">دوران تحصیلی </w:t>
      </w:r>
      <w:r w:rsidRPr="00523154">
        <w:rPr>
          <w:rFonts w:cs="B Nazanin" w:hint="cs"/>
          <w:sz w:val="26"/>
          <w:szCs w:val="26"/>
          <w:rtl/>
          <w:lang w:bidi="fa-IR"/>
        </w:rPr>
        <w:t>سه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‌</w:t>
      </w:r>
      <w:r w:rsidRPr="00523154">
        <w:rPr>
          <w:rFonts w:cs="B Nazanin" w:hint="cs"/>
          <w:sz w:val="26"/>
          <w:szCs w:val="26"/>
          <w:rtl/>
          <w:lang w:bidi="fa-IR"/>
        </w:rPr>
        <w:t>سال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ه و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شبانه‌روزی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 xml:space="preserve"> این دانشکده را با طی 144 واحد علمی و همچنین دروس و دوره‌های نظامی،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در مهر 1338 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 xml:space="preserve">به پایان برد و </w:t>
      </w:r>
      <w:r w:rsidRPr="00523154">
        <w:rPr>
          <w:rFonts w:cs="B Nazanin" w:hint="cs"/>
          <w:sz w:val="26"/>
          <w:szCs w:val="26"/>
          <w:rtl/>
          <w:lang w:bidi="fa-IR"/>
        </w:rPr>
        <w:t>ب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ه اخذ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درجه ستوان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دومی 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 xml:space="preserve">و دانشنامه کارشناسی نائل آمد. سپس برای طی دوره مقدماتی رسته‌ای، عازم مرکز آموزش توپخانه اصفهان شد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و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پس از طی دوره مقدماتی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 رسته‌ای،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لشکر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16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زرهی 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قزوین 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اختصاص یافت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(پرونده خدمتی)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.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در 1348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به لشکر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23154">
        <w:rPr>
          <w:rFonts w:cs="B Nazanin" w:hint="cs"/>
          <w:sz w:val="26"/>
          <w:szCs w:val="26"/>
          <w:rtl/>
          <w:lang w:bidi="fa-IR"/>
        </w:rPr>
        <w:t>77 پیاده خراسان منتقل و پس از انقلاب اسلامی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به فرماندهی توپخانه لشکر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منصوب شد. در دوازدهم مهر 1360 به مدت سه سال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به فرماندهی لشکر</w:t>
      </w:r>
      <w:r w:rsidR="00D06BE5" w:rsidRPr="005231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77 </w:t>
      </w:r>
      <w:r w:rsidR="00D06BE5" w:rsidRPr="00523154">
        <w:rPr>
          <w:rFonts w:cs="B Nazanin" w:hint="cs"/>
          <w:sz w:val="26"/>
          <w:szCs w:val="26"/>
          <w:rtl/>
          <w:lang w:bidi="fa-IR"/>
        </w:rPr>
        <w:t xml:space="preserve">پیاده 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خراسان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انتصاب یافت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(رامین‌نژاد، ج 6، 1394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: 112)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علاوه بر طی دوره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‌</w:t>
      </w:r>
      <w:r w:rsidRPr="00523154">
        <w:rPr>
          <w:rFonts w:cs="B Nazanin" w:hint="cs"/>
          <w:sz w:val="26"/>
          <w:szCs w:val="26"/>
          <w:rtl/>
          <w:lang w:bidi="fa-IR"/>
        </w:rPr>
        <w:t>های کوتاه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‌</w:t>
      </w:r>
      <w:r w:rsidRPr="00523154">
        <w:rPr>
          <w:rFonts w:cs="B Nazanin" w:hint="cs"/>
          <w:sz w:val="26"/>
          <w:szCs w:val="26"/>
          <w:rtl/>
          <w:lang w:bidi="fa-IR"/>
        </w:rPr>
        <w:t>مدت آموزشی، دوره یک ساله مقدماتی و عالی ر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س</w:t>
      </w:r>
      <w:r w:rsidRPr="00523154">
        <w:rPr>
          <w:rFonts w:cs="B Nazanin" w:hint="cs"/>
          <w:sz w:val="26"/>
          <w:szCs w:val="26"/>
          <w:rtl/>
          <w:lang w:bidi="fa-IR"/>
        </w:rPr>
        <w:t>ته توپخانه را در مرکز آموزش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‌</w:t>
      </w:r>
      <w:r w:rsidRPr="00523154">
        <w:rPr>
          <w:rFonts w:cs="B Nazanin" w:hint="cs"/>
          <w:sz w:val="26"/>
          <w:szCs w:val="26"/>
          <w:rtl/>
          <w:lang w:bidi="fa-IR"/>
        </w:rPr>
        <w:t>های توپخانه و موشک اصفهان و دوره دانشکده فرماندهی و ستاد ارتش</w:t>
      </w:r>
      <w:r w:rsidR="004E0306" w:rsidRPr="00523154">
        <w:rPr>
          <w:rFonts w:cs="B Nazanin" w:hint="cs"/>
          <w:sz w:val="26"/>
          <w:szCs w:val="26"/>
          <w:rtl/>
          <w:lang w:bidi="fa-IR"/>
        </w:rPr>
        <w:t xml:space="preserve"> را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طی 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کر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د و به دریافت مدرک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کارشناس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ی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 ارشد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نظامی نائل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آم</w:t>
      </w:r>
      <w:r w:rsidRPr="00523154">
        <w:rPr>
          <w:rFonts w:cs="B Nazanin" w:hint="cs"/>
          <w:sz w:val="26"/>
          <w:szCs w:val="26"/>
          <w:rtl/>
          <w:lang w:bidi="fa-IR"/>
        </w:rPr>
        <w:t>د (سروری، 1387: 39) وی در عملیات ثامن‌الائمه</w:t>
      </w:r>
      <w:r w:rsidR="00D06BE5" w:rsidRPr="00523154">
        <w:rPr>
          <w:rFonts w:cs="B Nazanin" w:hint="cs"/>
          <w:sz w:val="26"/>
          <w:szCs w:val="26"/>
          <w:rtl/>
          <w:lang w:bidi="fa-IR"/>
        </w:rPr>
        <w:t xml:space="preserve"> (ع)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در نقش فرمانده توپخانه لشکر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23154">
        <w:rPr>
          <w:rFonts w:cs="B Nazanin" w:hint="cs"/>
          <w:sz w:val="26"/>
          <w:szCs w:val="26"/>
          <w:rtl/>
          <w:lang w:bidi="fa-IR"/>
        </w:rPr>
        <w:t>77 پیاده خراسان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نقش به</w:t>
      </w:r>
      <w:r w:rsidR="000A5156" w:rsidRPr="00523154">
        <w:rPr>
          <w:rFonts w:cs="B Nazanin" w:hint="cs"/>
          <w:sz w:val="26"/>
          <w:szCs w:val="26"/>
          <w:rtl/>
          <w:lang w:bidi="fa-IR"/>
        </w:rPr>
        <w:t>‌</w:t>
      </w:r>
      <w:r w:rsidRPr="00523154">
        <w:rPr>
          <w:rFonts w:cs="B Nazanin" w:hint="cs"/>
          <w:sz w:val="26"/>
          <w:szCs w:val="26"/>
          <w:rtl/>
          <w:lang w:bidi="fa-IR"/>
        </w:rPr>
        <w:t>سزا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ی</w:t>
      </w:r>
      <w:r w:rsidRPr="00523154">
        <w:rPr>
          <w:rFonts w:cs="B Nazanin" w:hint="cs"/>
          <w:sz w:val="26"/>
          <w:szCs w:val="26"/>
          <w:rtl/>
          <w:lang w:bidi="fa-IR"/>
        </w:rPr>
        <w:t>ی داشت و در دوران فرماندهی او بر لشکر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23154">
        <w:rPr>
          <w:rFonts w:cs="B Nazanin" w:hint="cs"/>
          <w:sz w:val="26"/>
          <w:szCs w:val="26"/>
          <w:rtl/>
          <w:lang w:bidi="fa-IR"/>
        </w:rPr>
        <w:t>77</w:t>
      </w:r>
      <w:r w:rsidR="00D06BE5" w:rsidRPr="00523154">
        <w:rPr>
          <w:rFonts w:cs="B Nazanin" w:hint="cs"/>
          <w:sz w:val="26"/>
          <w:szCs w:val="26"/>
          <w:rtl/>
          <w:lang w:bidi="fa-IR"/>
        </w:rPr>
        <w:t xml:space="preserve"> پیاده خراسان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؛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عملیات‌های طریق‌القدس، بیت‌المقدس، محرم، والفجر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 و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ا</w:t>
      </w:r>
      <w:r w:rsidRPr="00523154">
        <w:rPr>
          <w:rFonts w:cs="B Nazanin" w:hint="cs"/>
          <w:sz w:val="26"/>
          <w:szCs w:val="26"/>
          <w:rtl/>
          <w:lang w:bidi="fa-IR"/>
        </w:rPr>
        <w:t>لفجر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23154">
        <w:rPr>
          <w:rFonts w:cs="B Nazanin" w:hint="cs"/>
          <w:sz w:val="26"/>
          <w:szCs w:val="26"/>
          <w:rtl/>
          <w:lang w:bidi="fa-IR"/>
        </w:rPr>
        <w:t>4 اجرا شد. سرتیپ‌دوم ازگمی در طول جنگ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به دریافت ارشدیت و دو نشان فتح درجه 2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از مقام معظم رهبری نائل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آم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د و در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اواخر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دی 1362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‌</w:t>
      </w:r>
      <w:r w:rsidRPr="00523154">
        <w:rPr>
          <w:rFonts w:cs="B Nazanin" w:hint="cs"/>
          <w:sz w:val="26"/>
          <w:szCs w:val="26"/>
          <w:rtl/>
          <w:lang w:bidi="fa-IR"/>
        </w:rPr>
        <w:t>عنوان جانشین معاون هماهنگ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‌</w:t>
      </w:r>
      <w:r w:rsidRPr="00523154">
        <w:rPr>
          <w:rFonts w:cs="B Nazanin" w:hint="cs"/>
          <w:sz w:val="26"/>
          <w:szCs w:val="26"/>
          <w:rtl/>
          <w:lang w:bidi="fa-IR"/>
        </w:rPr>
        <w:t>کننده نیروی زمینی ارتش جمهوری اسلامی ایران منصوب شد (رامین‌نژاد، ج 6، 1394: 11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2</w:t>
      </w:r>
      <w:r w:rsidRPr="00523154">
        <w:rPr>
          <w:rFonts w:cs="B Nazanin" w:hint="cs"/>
          <w:sz w:val="26"/>
          <w:szCs w:val="26"/>
          <w:rtl/>
          <w:lang w:bidi="fa-IR"/>
        </w:rPr>
        <w:t>-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23154">
        <w:rPr>
          <w:rFonts w:cs="B Nazanin" w:hint="cs"/>
          <w:sz w:val="26"/>
          <w:szCs w:val="26"/>
          <w:rtl/>
          <w:lang w:bidi="fa-IR"/>
        </w:rPr>
        <w:t>11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3</w:t>
      </w:r>
      <w:r w:rsidRPr="00523154">
        <w:rPr>
          <w:rFonts w:cs="B Nazanin" w:hint="cs"/>
          <w:sz w:val="26"/>
          <w:szCs w:val="26"/>
          <w:rtl/>
          <w:lang w:bidi="fa-IR"/>
        </w:rPr>
        <w:t>). در 1365</w:t>
      </w:r>
      <w:r w:rsidR="002E29D9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به دفتر شورای عالی دفاع رفت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 و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در 1368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به س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ِ</w:t>
      </w:r>
      <w:r w:rsidRPr="00523154">
        <w:rPr>
          <w:rFonts w:cs="B Nazanin" w:hint="cs"/>
          <w:sz w:val="26"/>
          <w:szCs w:val="26"/>
          <w:rtl/>
          <w:lang w:bidi="fa-IR"/>
        </w:rPr>
        <w:t>مت مشاور ارشد معاونت لجستیک ستاد کل نیرو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ها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ی مسلح انتخاب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ش</w:t>
      </w:r>
      <w:r w:rsidRPr="00523154">
        <w:rPr>
          <w:rFonts w:cs="B Nazanin" w:hint="cs"/>
          <w:sz w:val="26"/>
          <w:szCs w:val="26"/>
          <w:rtl/>
          <w:lang w:bidi="fa-IR"/>
        </w:rPr>
        <w:t>د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23154">
        <w:rPr>
          <w:rFonts w:cs="B Nazanin" w:hint="cs"/>
          <w:sz w:val="26"/>
          <w:szCs w:val="26"/>
          <w:rtl/>
          <w:lang w:bidi="fa-IR"/>
        </w:rPr>
        <w:t>(پایگاه نشر آثار شهید حسن باقری)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.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او سرانجام </w:t>
      </w:r>
      <w:r w:rsidRPr="00523154">
        <w:rPr>
          <w:rFonts w:cs="B Nazanin" w:hint="cs"/>
          <w:sz w:val="26"/>
          <w:szCs w:val="26"/>
          <w:rtl/>
          <w:lang w:bidi="fa-IR"/>
        </w:rPr>
        <w:t>در اسفند 1372 با 34 سال سابقه خدمت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به افتخار بازنشستگی نائل آمد. </w:t>
      </w:r>
      <w:r w:rsidR="002E29D9" w:rsidRPr="00523154">
        <w:rPr>
          <w:rFonts w:cs="B Nazanin" w:hint="cs"/>
          <w:sz w:val="26"/>
          <w:szCs w:val="26"/>
          <w:rtl/>
          <w:lang w:bidi="fa-IR"/>
        </w:rPr>
        <w:t xml:space="preserve">در مراسم یادواره امیران و 5245 شهید ارتش در استان خراسان در مرداد 1387،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توسط رئیس جمع تشخیص مصلحت نظام وقت مرحوم </w:t>
      </w:r>
      <w:r w:rsidR="00C628BE" w:rsidRPr="00523154">
        <w:rPr>
          <w:rFonts w:cs="B Nazanin" w:hint="cs"/>
          <w:sz w:val="26"/>
          <w:szCs w:val="26"/>
          <w:rtl/>
          <w:lang w:bidi="fa-IR"/>
        </w:rPr>
        <w:t>حجت‌الاسلام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 xml:space="preserve"> هاشمی رفسنجانی، 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از وی تجلیل 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به عمل آمد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(رامین‌نژاد، ج 6، 1394</w:t>
      </w:r>
      <w:r w:rsidR="00B91546" w:rsidRPr="00523154">
        <w:rPr>
          <w:rFonts w:cs="B Nazanin" w:hint="cs"/>
          <w:sz w:val="26"/>
          <w:szCs w:val="26"/>
          <w:rtl/>
          <w:lang w:bidi="fa-IR"/>
        </w:rPr>
        <w:t>: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113) وی در خاطرات خود از دیدار امام خمینی (ره) قبل از اجرای عملیات فتح‌المبین چنین می‌گوید: موقع خداحافظی من خیلی آهسته به حضرت امام گفتم: خداوند شما را برای ما نگه دارد. حضرت امام نگاهی به من کرد و فرمود: خداوند شما را برای ما نگه دارد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،</w:t>
      </w:r>
      <w:r w:rsidRPr="00523154">
        <w:rPr>
          <w:rFonts w:cs="B Nazanin" w:hint="cs"/>
          <w:sz w:val="26"/>
          <w:szCs w:val="26"/>
          <w:rtl/>
          <w:lang w:bidi="fa-IR"/>
        </w:rPr>
        <w:t xml:space="preserve"> جوان</w:t>
      </w:r>
      <w:r w:rsidR="006163A9" w:rsidRPr="00523154">
        <w:rPr>
          <w:rFonts w:cs="B Nazanin" w:hint="cs"/>
          <w:sz w:val="26"/>
          <w:szCs w:val="26"/>
          <w:rtl/>
          <w:lang w:bidi="fa-IR"/>
        </w:rPr>
        <w:t>!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66562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523154">
        <w:rPr>
          <w:rFonts w:cs="B Nazanin" w:hint="cs"/>
          <w:sz w:val="24"/>
          <w:szCs w:val="24"/>
          <w:rtl/>
          <w:lang w:bidi="fa-IR"/>
        </w:rPr>
        <w:t>پرونده خدمتی، معاونت نیروی انسانی</w:t>
      </w:r>
      <w:r w:rsidR="006163A9" w:rsidRPr="00523154">
        <w:rPr>
          <w:rFonts w:cs="B Nazanin" w:hint="cs"/>
          <w:sz w:val="24"/>
          <w:szCs w:val="24"/>
          <w:rtl/>
          <w:lang w:bidi="fa-IR"/>
        </w:rPr>
        <w:t xml:space="preserve">، ستاد نزاجا </w:t>
      </w:r>
      <w:r w:rsidRPr="00523154">
        <w:rPr>
          <w:rFonts w:cs="B Nazanin" w:hint="cs"/>
          <w:sz w:val="24"/>
          <w:szCs w:val="24"/>
          <w:rtl/>
          <w:lang w:bidi="fa-IR"/>
        </w:rPr>
        <w:t>؛ رامین‌نژاد، رامین، تاریخ ل</w:t>
      </w:r>
      <w:r w:rsidR="00A21777" w:rsidRPr="00523154">
        <w:rPr>
          <w:rFonts w:cs="B Nazanin" w:hint="cs"/>
          <w:sz w:val="24"/>
          <w:szCs w:val="24"/>
          <w:rtl/>
          <w:lang w:bidi="fa-IR"/>
        </w:rPr>
        <w:t xml:space="preserve">شکر خراسان، ج 6، مشهد: </w:t>
      </w:r>
      <w:r w:rsidRPr="00523154">
        <w:rPr>
          <w:rFonts w:cs="B Nazanin" w:hint="cs"/>
          <w:sz w:val="24"/>
          <w:szCs w:val="24"/>
          <w:rtl/>
          <w:lang w:bidi="fa-IR"/>
        </w:rPr>
        <w:t>آهنگ قلم، 1394؛ سروری، روح‌الله، پژو</w:t>
      </w:r>
      <w:r w:rsidR="00A21777" w:rsidRPr="00523154">
        <w:rPr>
          <w:rFonts w:cs="B Nazanin" w:hint="cs"/>
          <w:sz w:val="24"/>
          <w:szCs w:val="24"/>
          <w:rtl/>
          <w:lang w:bidi="fa-IR"/>
        </w:rPr>
        <w:t>اکی از خاطره‌ها، تهران:</w:t>
      </w:r>
      <w:r w:rsidRPr="00523154">
        <w:rPr>
          <w:rFonts w:cs="B Nazanin" w:hint="cs"/>
          <w:sz w:val="24"/>
          <w:szCs w:val="24"/>
          <w:rtl/>
          <w:lang w:bidi="fa-IR"/>
        </w:rPr>
        <w:t xml:space="preserve"> ایران سبز، 1378؛</w:t>
      </w:r>
      <w:r w:rsidR="00A21777" w:rsidRPr="005231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21777" w:rsidRPr="00523154">
        <w:rPr>
          <w:rFonts w:cs="B Nazanin" w:hint="cs"/>
          <w:sz w:val="24"/>
          <w:szCs w:val="24"/>
          <w:rtl/>
        </w:rPr>
        <w:t xml:space="preserve">سایت </w:t>
      </w:r>
      <w:r w:rsidR="00B91546" w:rsidRPr="00523154">
        <w:rPr>
          <w:rFonts w:cs="B Nazanin" w:hint="cs"/>
          <w:sz w:val="24"/>
          <w:szCs w:val="24"/>
          <w:rtl/>
        </w:rPr>
        <w:t xml:space="preserve">شهید حسن </w:t>
      </w:r>
      <w:r w:rsidR="00A21777" w:rsidRPr="00523154">
        <w:rPr>
          <w:rFonts w:cs="B Nazanin" w:hint="cs"/>
          <w:sz w:val="24"/>
          <w:szCs w:val="24"/>
          <w:rtl/>
        </w:rPr>
        <w:t>باقری.</w:t>
      </w:r>
    </w:p>
    <w:p w14:paraId="15A07CED" w14:textId="77777777" w:rsidR="00697798" w:rsidRPr="00523154" w:rsidRDefault="00697798">
      <w:pPr>
        <w:rPr>
          <w:sz w:val="24"/>
          <w:szCs w:val="24"/>
        </w:rPr>
      </w:pPr>
    </w:p>
    <w:sectPr w:rsidR="00697798" w:rsidRPr="00523154" w:rsidSect="001D093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92"/>
    <w:rsid w:val="000677A6"/>
    <w:rsid w:val="000A5156"/>
    <w:rsid w:val="001D0934"/>
    <w:rsid w:val="002D6F92"/>
    <w:rsid w:val="002E29D9"/>
    <w:rsid w:val="00366562"/>
    <w:rsid w:val="004E0306"/>
    <w:rsid w:val="00523154"/>
    <w:rsid w:val="006163A9"/>
    <w:rsid w:val="00697798"/>
    <w:rsid w:val="00A21777"/>
    <w:rsid w:val="00B91546"/>
    <w:rsid w:val="00C628BE"/>
    <w:rsid w:val="00D06BE5"/>
    <w:rsid w:val="00D91CC7"/>
    <w:rsid w:val="00D9645F"/>
    <w:rsid w:val="00E26B33"/>
    <w:rsid w:val="00E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0AD5"/>
  <w15:chartTrackingRefBased/>
  <w15:docId w15:val="{6673762D-9CFC-49C3-B500-2E6767C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 met</cp:lastModifiedBy>
  <cp:revision>13</cp:revision>
  <dcterms:created xsi:type="dcterms:W3CDTF">2022-02-08T09:51:00Z</dcterms:created>
  <dcterms:modified xsi:type="dcterms:W3CDTF">2024-12-29T09:03:00Z</dcterms:modified>
</cp:coreProperties>
</file>