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666DD" w14:textId="2BEBC137" w:rsidR="00883AA8" w:rsidRPr="00883AA8" w:rsidRDefault="00883AA8" w:rsidP="00883AA8">
      <w:pPr>
        <w:pStyle w:val="NoSpacing"/>
        <w:bidi/>
        <w:jc w:val="both"/>
        <w:rPr>
          <w:rFonts w:cs="B Nazanin"/>
          <w:rtl/>
        </w:rPr>
      </w:pPr>
      <w:bookmarkStart w:id="0" w:name="_Toc13820628"/>
      <w:r w:rsidRPr="00883AA8">
        <w:rPr>
          <w:rFonts w:cs="B Nazanin"/>
          <w:noProof/>
          <w:rtl/>
          <w:lang w:bidi="fa-IR"/>
        </w:rPr>
        <w:drawing>
          <wp:anchor distT="0" distB="0" distL="114300" distR="114300" simplePos="0" relativeHeight="251665408" behindDoc="0" locked="0" layoutInCell="1" allowOverlap="1" wp14:anchorId="53368E0F" wp14:editId="4DA865E2">
            <wp:simplePos x="0" y="0"/>
            <wp:positionH relativeFrom="margin">
              <wp:posOffset>107950</wp:posOffset>
            </wp:positionH>
            <wp:positionV relativeFrom="margin">
              <wp:posOffset>12700</wp:posOffset>
            </wp:positionV>
            <wp:extent cx="819150" cy="1010285"/>
            <wp:effectExtent l="0" t="0" r="0" b="0"/>
            <wp:wrapSquare wrapText="bothSides"/>
            <wp:docPr id="17" name="Picture 17" descr="H:\اصلا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صلا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52345" w14:textId="77777777" w:rsidR="00883AA8" w:rsidRPr="00883AA8" w:rsidRDefault="00883AA8" w:rsidP="00883AA8">
      <w:pPr>
        <w:pStyle w:val="NoSpacing"/>
        <w:bidi/>
        <w:jc w:val="both"/>
        <w:rPr>
          <w:rFonts w:cs="B Nazanin"/>
          <w:rtl/>
        </w:rPr>
      </w:pPr>
    </w:p>
    <w:p w14:paraId="1FA6F8FE" w14:textId="77777777" w:rsidR="00883AA8" w:rsidRPr="00883AA8" w:rsidRDefault="00883AA8" w:rsidP="00883AA8">
      <w:pPr>
        <w:pStyle w:val="NoSpacing"/>
        <w:bidi/>
        <w:jc w:val="both"/>
        <w:rPr>
          <w:rFonts w:cs="B Nazanin"/>
          <w:rtl/>
        </w:rPr>
      </w:pPr>
    </w:p>
    <w:p w14:paraId="63AAE377" w14:textId="77777777" w:rsidR="00883AA8" w:rsidRPr="00883AA8" w:rsidRDefault="00883AA8" w:rsidP="00883AA8">
      <w:pPr>
        <w:pStyle w:val="NoSpacing"/>
        <w:bidi/>
        <w:jc w:val="both"/>
        <w:rPr>
          <w:rFonts w:cs="B Nazanin"/>
          <w:rtl/>
        </w:rPr>
      </w:pPr>
    </w:p>
    <w:p w14:paraId="2DE5391A" w14:textId="77777777" w:rsidR="00883AA8" w:rsidRPr="00883AA8" w:rsidRDefault="00883AA8" w:rsidP="00883AA8">
      <w:pPr>
        <w:pStyle w:val="NoSpacing"/>
        <w:bidi/>
        <w:jc w:val="both"/>
        <w:rPr>
          <w:rFonts w:cs="B Nazanin"/>
          <w:rtl/>
        </w:rPr>
      </w:pPr>
    </w:p>
    <w:bookmarkEnd w:id="0"/>
    <w:p w14:paraId="4DCC715D" w14:textId="6623F7FB" w:rsidR="003B6879" w:rsidRPr="00883AA8" w:rsidRDefault="00E84983" w:rsidP="00B22DE9">
      <w:pPr>
        <w:pStyle w:val="NoSpacing"/>
        <w:bidi/>
        <w:jc w:val="both"/>
        <w:rPr>
          <w:rFonts w:cs="B Nazanin"/>
          <w:sz w:val="24"/>
          <w:szCs w:val="24"/>
          <w:rtl/>
          <w:lang w:bidi="fa-IR"/>
        </w:rPr>
      </w:pPr>
      <w:r w:rsidRPr="00883AA8">
        <w:rPr>
          <w:rFonts w:cs="B Nazanin"/>
          <w:b/>
          <w:bCs/>
          <w:sz w:val="28"/>
          <w:szCs w:val="28"/>
          <w:rtl/>
        </w:rPr>
        <w:t>ام</w:t>
      </w:r>
      <w:r w:rsidRPr="00883AA8">
        <w:rPr>
          <w:rFonts w:cs="B Nazanin" w:hint="cs"/>
          <w:b/>
          <w:bCs/>
          <w:sz w:val="28"/>
          <w:szCs w:val="28"/>
          <w:rtl/>
        </w:rPr>
        <w:t>ی</w:t>
      </w:r>
      <w:r w:rsidRPr="00883AA8">
        <w:rPr>
          <w:rFonts w:cs="B Nazanin" w:hint="eastAsia"/>
          <w:b/>
          <w:bCs/>
          <w:sz w:val="28"/>
          <w:szCs w:val="28"/>
          <w:rtl/>
        </w:rPr>
        <w:t>ر</w:t>
      </w:r>
      <w:r w:rsidRPr="00883AA8">
        <w:rPr>
          <w:rFonts w:cs="B Nazanin"/>
          <w:b/>
          <w:bCs/>
          <w:sz w:val="28"/>
          <w:szCs w:val="28"/>
          <w:rtl/>
        </w:rPr>
        <w:t>اصلان</w:t>
      </w:r>
      <w:r w:rsidRPr="00883AA8">
        <w:rPr>
          <w:rFonts w:cs="B Nazanin" w:hint="cs"/>
          <w:b/>
          <w:bCs/>
          <w:sz w:val="28"/>
          <w:szCs w:val="28"/>
          <w:rtl/>
        </w:rPr>
        <w:t>ی، حمیدرضا</w:t>
      </w:r>
      <w:r w:rsidR="008B3A55">
        <w:rPr>
          <w:rFonts w:cs="B Nazanin" w:hint="cs"/>
          <w:b/>
          <w:bCs/>
          <w:sz w:val="28"/>
          <w:szCs w:val="28"/>
          <w:rtl/>
        </w:rPr>
        <w:t>،</w:t>
      </w:r>
      <w:r w:rsidRPr="00883AA8">
        <w:rPr>
          <w:rFonts w:cs="B Nazanin" w:hint="cs"/>
          <w:rtl/>
        </w:rPr>
        <w:t xml:space="preserve"> </w:t>
      </w:r>
      <w:r w:rsidRPr="008B3A55">
        <w:rPr>
          <w:rFonts w:cs="B Nazanin" w:hint="cs"/>
          <w:sz w:val="26"/>
          <w:szCs w:val="26"/>
          <w:rtl/>
        </w:rPr>
        <w:t>(۱۳</w:t>
      </w:r>
      <w:r w:rsidR="00883AA8" w:rsidRPr="008B3A55">
        <w:rPr>
          <w:rFonts w:cs="B Nazanin" w:hint="cs"/>
          <w:sz w:val="26"/>
          <w:szCs w:val="26"/>
          <w:rtl/>
        </w:rPr>
        <w:t>30</w:t>
      </w:r>
      <w:r w:rsidRPr="008B3A55">
        <w:rPr>
          <w:rFonts w:cs="B Nazanin" w:hint="cs"/>
          <w:sz w:val="26"/>
          <w:szCs w:val="26"/>
          <w:rtl/>
        </w:rPr>
        <w:t>-</w:t>
      </w:r>
      <w:r w:rsidR="00883AA8" w:rsidRPr="008B3A55">
        <w:rPr>
          <w:rFonts w:cs="B Nazanin" w:hint="cs"/>
          <w:sz w:val="26"/>
          <w:szCs w:val="26"/>
          <w:rtl/>
        </w:rPr>
        <w:t xml:space="preserve"> </w:t>
      </w:r>
      <w:r w:rsidRPr="008B3A55">
        <w:rPr>
          <w:rFonts w:cs="B Nazanin" w:hint="cs"/>
          <w:sz w:val="26"/>
          <w:szCs w:val="26"/>
          <w:rtl/>
        </w:rPr>
        <w:t>۱۳</w:t>
      </w:r>
      <w:r w:rsidR="00883AA8" w:rsidRPr="008B3A55">
        <w:rPr>
          <w:rFonts w:cs="B Nazanin" w:hint="cs"/>
          <w:sz w:val="26"/>
          <w:szCs w:val="26"/>
          <w:rtl/>
        </w:rPr>
        <w:t>77</w:t>
      </w:r>
      <w:r w:rsidRPr="008B3A55">
        <w:rPr>
          <w:rFonts w:cs="B Nazanin" w:hint="cs"/>
          <w:sz w:val="26"/>
          <w:szCs w:val="26"/>
          <w:rtl/>
        </w:rPr>
        <w:t>) فرمانده گروه رادار تاکتیکی</w:t>
      </w:r>
      <w:r w:rsidR="0069235A" w:rsidRPr="008B3A55">
        <w:rPr>
          <w:rFonts w:cs="B Nazanin" w:hint="cs"/>
          <w:sz w:val="26"/>
          <w:szCs w:val="26"/>
          <w:rtl/>
        </w:rPr>
        <w:t xml:space="preserve"> پدافند هوایی</w:t>
      </w:r>
      <w:r w:rsidRPr="008B3A55">
        <w:rPr>
          <w:rFonts w:cs="B Nazanin" w:hint="cs"/>
          <w:sz w:val="26"/>
          <w:szCs w:val="26"/>
          <w:rtl/>
        </w:rPr>
        <w:t xml:space="preserve"> بندر امام</w:t>
      </w:r>
      <w:r w:rsidRPr="008B3A55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 xml:space="preserve">یک خانواده نظامی در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شهر </w:t>
      </w:r>
      <w:r w:rsidR="008E4376" w:rsidRPr="008B3A55">
        <w:rPr>
          <w:rFonts w:cs="B Nazanin" w:hint="cs"/>
          <w:sz w:val="26"/>
          <w:szCs w:val="26"/>
          <w:rtl/>
          <w:lang w:bidi="fa-IR"/>
        </w:rPr>
        <w:t>خرم‌آباد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متولد </w:t>
      </w:r>
      <w:r w:rsidR="00C5363F" w:rsidRPr="008B3A55">
        <w:rPr>
          <w:rFonts w:cs="B Nazanin" w:hint="cs"/>
          <w:sz w:val="26"/>
          <w:szCs w:val="26"/>
          <w:rtl/>
          <w:lang w:bidi="fa-IR"/>
        </w:rPr>
        <w:t>شد</w:t>
      </w:r>
      <w:r w:rsidR="008E4376" w:rsidRPr="008B3A55">
        <w:rPr>
          <w:rFonts w:cs="B Nazanin" w:hint="cs"/>
          <w:sz w:val="26"/>
          <w:szCs w:val="26"/>
          <w:rtl/>
          <w:lang w:bidi="fa-IR"/>
        </w:rPr>
        <w:t>.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تحصیلات ابتدایی خود را در مدارس کرمانشاه طی </w:t>
      </w:r>
      <w:r w:rsidR="0001507C" w:rsidRPr="008B3A55">
        <w:rPr>
          <w:rFonts w:cs="B Nazanin" w:hint="cs"/>
          <w:sz w:val="26"/>
          <w:szCs w:val="26"/>
          <w:rtl/>
          <w:lang w:bidi="fa-IR"/>
        </w:rPr>
        <w:t>کر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د و دوران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تحصیلی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را در تهران به پایان رساند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.</w:t>
      </w:r>
      <w:r w:rsidR="003B6879" w:rsidRPr="008B3A55">
        <w:rPr>
          <w:rFonts w:cs="B Nazanin" w:hint="cs"/>
          <w:sz w:val="26"/>
          <w:szCs w:val="26"/>
          <w:rtl/>
          <w:lang w:bidi="fa-IR"/>
        </w:rPr>
        <w:t xml:space="preserve"> وی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به ورزش کشتی علاقه داشت و در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 xml:space="preserve"> همین رشته ورزشی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فعالیت </w:t>
      </w:r>
      <w:r w:rsidR="00C5363F" w:rsidRPr="008B3A55">
        <w:rPr>
          <w:rFonts w:cs="B Nazanin" w:hint="cs"/>
          <w:sz w:val="26"/>
          <w:szCs w:val="26"/>
          <w:rtl/>
          <w:lang w:bidi="fa-IR"/>
        </w:rPr>
        <w:t>داشت</w:t>
      </w:r>
      <w:r w:rsidR="00B72E61" w:rsidRPr="008B3A55">
        <w:rPr>
          <w:rFonts w:cs="B Nazanin" w:hint="cs"/>
          <w:sz w:val="26"/>
          <w:szCs w:val="26"/>
          <w:rtl/>
          <w:lang w:bidi="fa-IR"/>
        </w:rPr>
        <w:t>.</w:t>
      </w:r>
      <w:r w:rsidR="00C5363F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با علاقه‌ای که به نیروی هوایی داشت</w:t>
      </w:r>
      <w:r w:rsidR="008020E3" w:rsidRPr="008B3A55">
        <w:rPr>
          <w:rFonts w:cs="B Nazanin" w:hint="cs"/>
          <w:sz w:val="26"/>
          <w:szCs w:val="26"/>
          <w:rtl/>
          <w:lang w:bidi="fa-IR"/>
        </w:rPr>
        <w:t>،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1349</w:t>
      </w:r>
      <w:r w:rsidR="008020E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وارد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 xml:space="preserve">نیروی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هوایی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در رسته پیاده شد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.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شهریور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1356 بنا به نیاز نیروی هوایی جهت طی دوره با درجه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ستوان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‌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دومی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به دانشکده افسری اعزام شد و با شروع انقلاب اسلامی و با توجه به فعالیت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گروهک‌های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معاند در کردستان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ازسوی دانشکد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افسری جهت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پاک‌سازی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مناطق آلوده قبل از شروع جنگ تحمیلی</w:t>
      </w:r>
      <w:r w:rsidR="005C4DDC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چهل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روز همراه با دان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شجویان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این دانشکده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به این منطقه درگیر اعزام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شدند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و پس از خاتمه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مأموریت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ه تهران برگشت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.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با شروع جنگ تحمیلی کشور بعثی عراق علیه ایران که</w:t>
      </w:r>
      <w:r w:rsidR="00B8179E" w:rsidRPr="008B3A55">
        <w:rPr>
          <w:rFonts w:cs="B Nazanin" w:hint="cs"/>
          <w:sz w:val="26"/>
          <w:szCs w:val="26"/>
          <w:rtl/>
          <w:lang w:bidi="fa-IR"/>
        </w:rPr>
        <w:t xml:space="preserve"> مصادف بود با جشن فارغ‌التحصیلی</w:t>
      </w:r>
      <w:r w:rsidR="002C15C1" w:rsidRPr="008B3A55">
        <w:rPr>
          <w:rFonts w:cs="B Nazanin" w:hint="cs"/>
          <w:sz w:val="26"/>
          <w:szCs w:val="26"/>
          <w:rtl/>
          <w:lang w:bidi="fa-IR"/>
        </w:rPr>
        <w:t>،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همراه با سایر دانشجویان دانشکد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افسری در اول 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مهر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1359 با چند فروند هواپیمای</w:t>
      </w:r>
      <w:r w:rsidR="00C5363F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سی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130</w:t>
      </w:r>
      <w:r w:rsidR="002C15C1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2C15C1" w:rsidRPr="008B3A55">
        <w:rPr>
          <w:rFonts w:cs="B Nazanin" w:hint="cs"/>
          <w:sz w:val="26"/>
          <w:szCs w:val="26"/>
          <w:rtl/>
          <w:lang w:bidi="fa-IR"/>
        </w:rPr>
        <w:t>به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اهواز اعزام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و سپس در منطقه خرمشهر به مدت 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چهل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روز در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مأموریت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جنگی همراه با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هم‌رزمانش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حضور فعال داشت و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بعد از خاتمه این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مأموریت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به تهران </w:t>
      </w:r>
      <w:r w:rsidR="00C5363F" w:rsidRPr="008B3A55">
        <w:rPr>
          <w:rFonts w:cs="B Nazanin" w:hint="cs"/>
          <w:sz w:val="26"/>
          <w:szCs w:val="26"/>
          <w:rtl/>
          <w:lang w:bidi="fa-IR"/>
        </w:rPr>
        <w:t>برگشت</w:t>
      </w:r>
      <w:r w:rsidR="00C5363F" w:rsidRPr="008B3A55">
        <w:rPr>
          <w:rFonts w:cs="B Nazanin"/>
          <w:sz w:val="26"/>
          <w:szCs w:val="26"/>
          <w:rtl/>
          <w:lang w:bidi="fa-IR"/>
        </w:rPr>
        <w:t xml:space="preserve"> (</w:t>
      </w:r>
      <w:r w:rsidR="009B4492" w:rsidRPr="008B3A55">
        <w:rPr>
          <w:rFonts w:cs="B Nazanin" w:hint="cs"/>
          <w:sz w:val="26"/>
          <w:szCs w:val="26"/>
          <w:rtl/>
          <w:lang w:bidi="fa-IR"/>
        </w:rPr>
        <w:t xml:space="preserve">کیا، 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مصاحبه</w:t>
      </w:r>
      <w:r w:rsidRPr="008B3A55">
        <w:rPr>
          <w:rFonts w:cs="B Nazanin" w:hint="cs"/>
          <w:sz w:val="26"/>
          <w:szCs w:val="26"/>
          <w:rtl/>
          <w:lang w:bidi="fa-IR"/>
        </w:rPr>
        <w:t>، ۱۳۹۸</w:t>
      </w:r>
      <w:r w:rsidR="00B72E61" w:rsidRPr="008B3A55">
        <w:rPr>
          <w:rFonts w:cs="B Nazanin" w:hint="cs"/>
          <w:sz w:val="26"/>
          <w:szCs w:val="26"/>
          <w:rtl/>
          <w:lang w:bidi="fa-IR"/>
        </w:rPr>
        <w:t>).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با توجه به کمبود افسر کنترل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شکاری</w:t>
      </w:r>
      <w:r w:rsidR="00B72E61" w:rsidRPr="008B3A55">
        <w:rPr>
          <w:rFonts w:cs="B Nazanin" w:hint="cs"/>
          <w:sz w:val="26"/>
          <w:szCs w:val="26"/>
          <w:rtl/>
          <w:lang w:bidi="fa-IR"/>
        </w:rPr>
        <w:t xml:space="preserve"> و بنا به درخواست فرماندهی پدافند هوایی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 xml:space="preserve"> در زمستان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1359 به نیروی هوایی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منتقل</w:t>
      </w:r>
      <w:r w:rsidR="003B6879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و پس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از خاتمه دور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ه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 xml:space="preserve"> آموزش عملی در</w:t>
      </w:r>
      <w:bookmarkStart w:id="1" w:name="_GoBack"/>
      <w:bookmarkEnd w:id="1"/>
      <w:r w:rsidR="00026673" w:rsidRPr="008B3A55">
        <w:rPr>
          <w:rFonts w:cs="B Nazanin" w:hint="cs"/>
          <w:sz w:val="26"/>
          <w:szCs w:val="26"/>
          <w:rtl/>
          <w:lang w:bidi="fa-IR"/>
        </w:rPr>
        <w:t>1360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به گروه پدافند هوایی همدان منتقل و در سایت رادار سوباشی مشغول خدمت </w:t>
      </w:r>
      <w:r w:rsidR="00C5363F" w:rsidRPr="008B3A55">
        <w:rPr>
          <w:rFonts w:cs="B Nazanin" w:hint="cs"/>
          <w:sz w:val="26"/>
          <w:szCs w:val="26"/>
          <w:rtl/>
          <w:lang w:bidi="fa-IR"/>
        </w:rPr>
        <w:t>شد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.</w:t>
      </w:r>
      <w:r w:rsidR="00C5363F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در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1363 در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ایستگاه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رادار سوباشی جهت طی دور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عملی مشغول کار بود</w:t>
      </w:r>
      <w:r w:rsidR="005C4DDC" w:rsidRPr="008B3A55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7346" w:rsidRPr="008B3A55">
        <w:rPr>
          <w:rFonts w:cs="B Nazanin" w:hint="cs"/>
          <w:sz w:val="26"/>
          <w:szCs w:val="26"/>
          <w:rtl/>
          <w:lang w:bidi="fa-IR"/>
        </w:rPr>
        <w:t>با انتصاب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سرهنگ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منصور ستاری به س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ِ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مت معاون عملیات پدافند 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>و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با تو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جه به شناختی که شهید ستاری از وی داشت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در آذر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 xml:space="preserve"> 1363 او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را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به‌عنوان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فرمانده گروه 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>رادار تاکتیکی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بندر</w:t>
      </w:r>
      <w:r w:rsidR="00F359AB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امام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منصوب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کر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>د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 xml:space="preserve"> که</w:t>
      </w:r>
      <w:r w:rsidR="005C4DDC" w:rsidRPr="008B3A55">
        <w:rPr>
          <w:rFonts w:cs="B Nazanin" w:hint="cs"/>
          <w:sz w:val="26"/>
          <w:szCs w:val="26"/>
          <w:rtl/>
          <w:lang w:bidi="fa-IR"/>
        </w:rPr>
        <w:t xml:space="preserve"> با هماهنگی انجام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شده با پتروشیمی بندر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امام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دو دستگاه از منازل پتروشیمی واقع در ماهشهر که به علت بروز جنگ خالی از سکنه بود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جهت اسکان خانواده ایشان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جانشین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وی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سرهنگ سیداحمد کیا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واگذار و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در رادار تاکتیکی ب</w:t>
      </w:r>
      <w:r w:rsidR="006006B2" w:rsidRPr="008B3A55">
        <w:rPr>
          <w:rFonts w:cs="B Nazanin" w:hint="cs"/>
          <w:sz w:val="26"/>
          <w:szCs w:val="26"/>
          <w:rtl/>
          <w:lang w:bidi="fa-IR"/>
        </w:rPr>
        <w:t>ندر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06B2" w:rsidRPr="008B3A55">
        <w:rPr>
          <w:rFonts w:cs="B Nazanin" w:hint="cs"/>
          <w:sz w:val="26"/>
          <w:szCs w:val="26"/>
          <w:rtl/>
          <w:lang w:bidi="fa-IR"/>
        </w:rPr>
        <w:t>امام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 xml:space="preserve"> مشغول انجام وظیفه شدند.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شایان ذکر است که این 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 xml:space="preserve">ایستگاه </w:t>
      </w:r>
      <w:r w:rsidR="00915E81" w:rsidRPr="008B3A55">
        <w:rPr>
          <w:rFonts w:cs="B Nazanin" w:hint="cs"/>
          <w:sz w:val="26"/>
          <w:szCs w:val="26"/>
          <w:rtl/>
          <w:lang w:bidi="fa-IR"/>
        </w:rPr>
        <w:t>رادار که از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1360 در این منطقه 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>راهبردی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مستق</w:t>
      </w:r>
      <w:r w:rsidR="00A23953" w:rsidRPr="008B3A55">
        <w:rPr>
          <w:rFonts w:cs="B Nazanin" w:hint="cs"/>
          <w:sz w:val="26"/>
          <w:szCs w:val="26"/>
          <w:rtl/>
          <w:lang w:bidi="fa-IR"/>
        </w:rPr>
        <w:t>ر شده بود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A23953" w:rsidRPr="008B3A55">
        <w:rPr>
          <w:rFonts w:cs="B Nazanin" w:hint="cs"/>
          <w:sz w:val="26"/>
          <w:szCs w:val="26"/>
          <w:rtl/>
          <w:lang w:bidi="fa-IR"/>
        </w:rPr>
        <w:t xml:space="preserve"> توسط کارکنان عملیاتی،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متخصصین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فنی و ارتباطی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و</w:t>
      </w:r>
      <w:r w:rsidR="00F359AB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سایر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تخصص‌های دیگر اعزامی از گروه‌های پدافند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هوای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به‌صورت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مأموریتی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اداره می‌شد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تا این</w:t>
      </w:r>
      <w:r w:rsidR="000416B2" w:rsidRPr="008B3A55">
        <w:rPr>
          <w:rFonts w:cs="B Nazanin" w:hint="cs"/>
          <w:sz w:val="26"/>
          <w:szCs w:val="26"/>
          <w:rtl/>
          <w:lang w:bidi="fa-IR"/>
        </w:rPr>
        <w:t>که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سرهنگ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منصور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ستاری معاون وقت عملیات فرماندهی پدافند هوایی تصمیم گرفت که فرمانده و رئیس عملیات این سایت رادار را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به‌صورت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 ثابت و منتقل در نظر بگیرد</w:t>
      </w:r>
      <w:r w:rsidR="003B6879" w:rsidRPr="008B3A55">
        <w:rPr>
          <w:rFonts w:cs="B Nazanin" w:hint="cs"/>
          <w:sz w:val="26"/>
          <w:szCs w:val="26"/>
          <w:rtl/>
          <w:lang w:bidi="fa-IR"/>
        </w:rPr>
        <w:t>.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در طول خدمت در این رادار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چندین عملیات بزرگ و کوچک در منطقه تحت مسئولیت این رادار اتفاق افتاد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>؛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ازجمله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عملیات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بدر در 19/12/1363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شرق رود دجله و انهدام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شش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فروند هواپیمای دشمن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>،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2C15C1" w:rsidRPr="008B3A55">
        <w:rPr>
          <w:rFonts w:cs="B Nazanin" w:hint="cs"/>
          <w:sz w:val="26"/>
          <w:szCs w:val="26"/>
          <w:rtl/>
          <w:lang w:bidi="fa-IR"/>
        </w:rPr>
        <w:t>قدس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5C1" w:rsidRPr="008B3A55">
        <w:rPr>
          <w:rFonts w:cs="B Nazanin"/>
          <w:sz w:val="26"/>
          <w:szCs w:val="26"/>
          <w:rtl/>
          <w:lang w:bidi="fa-IR"/>
        </w:rPr>
        <w:t>1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در 24/3/ 1364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>و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انهدام یک فروند هواپیمای دشمن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>،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>عملیات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5C1" w:rsidRPr="008B3A55">
        <w:rPr>
          <w:rFonts w:cs="B Nazanin" w:hint="cs"/>
          <w:sz w:val="26"/>
          <w:szCs w:val="26"/>
          <w:rtl/>
          <w:lang w:bidi="fa-IR"/>
        </w:rPr>
        <w:t>قدس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5C1" w:rsidRPr="008B3A55">
        <w:rPr>
          <w:rFonts w:cs="B Nazanin"/>
          <w:sz w:val="26"/>
          <w:szCs w:val="26"/>
          <w:rtl/>
          <w:lang w:bidi="fa-IR"/>
        </w:rPr>
        <w:t>4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در 4/4/13</w:t>
      </w:r>
      <w:r w:rsidR="00E931B1" w:rsidRPr="008B3A55">
        <w:rPr>
          <w:rFonts w:cs="B Nazanin" w:hint="cs"/>
          <w:sz w:val="26"/>
          <w:szCs w:val="26"/>
          <w:rtl/>
          <w:lang w:bidi="fa-IR"/>
        </w:rPr>
        <w:t>6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4</w:t>
      </w:r>
      <w:r w:rsidR="00941929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جنوب العماره در هورالهویزه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انهدام یک فروند هواپیمای دشمن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عملیات </w:t>
      </w:r>
      <w:r w:rsidR="002C15C1" w:rsidRPr="008B3A55">
        <w:rPr>
          <w:rFonts w:cs="B Nazanin" w:hint="cs"/>
          <w:sz w:val="26"/>
          <w:szCs w:val="26"/>
          <w:rtl/>
          <w:lang w:bidi="fa-IR"/>
        </w:rPr>
        <w:t>قدس</w:t>
      </w:r>
      <w:r w:rsidR="002C15C1" w:rsidRPr="008B3A55">
        <w:rPr>
          <w:rFonts w:cs="B Nazanin"/>
          <w:sz w:val="26"/>
          <w:szCs w:val="26"/>
          <w:rtl/>
          <w:lang w:bidi="fa-IR"/>
        </w:rPr>
        <w:t xml:space="preserve"> 5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2D66" w:rsidRPr="008B3A55">
        <w:rPr>
          <w:rFonts w:cs="B Nazanin" w:hint="cs"/>
          <w:sz w:val="26"/>
          <w:szCs w:val="26"/>
          <w:rtl/>
          <w:lang w:bidi="fa-IR"/>
        </w:rPr>
        <w:t>در</w:t>
      </w:r>
      <w:r w:rsidR="00C12D66" w:rsidRPr="008B3A55">
        <w:rPr>
          <w:rFonts w:cs="B Nazanin"/>
          <w:sz w:val="26"/>
          <w:szCs w:val="26"/>
          <w:rtl/>
          <w:lang w:bidi="fa-IR"/>
        </w:rPr>
        <w:t xml:space="preserve"> 16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>/5/1364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غرب هورالهویزه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C12D66" w:rsidRPr="008B3A55">
        <w:rPr>
          <w:rFonts w:cs="B Nazanin" w:hint="cs"/>
          <w:sz w:val="26"/>
          <w:szCs w:val="26"/>
          <w:rtl/>
          <w:lang w:bidi="fa-IR"/>
        </w:rPr>
        <w:t>عاشورای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2D66" w:rsidRPr="008B3A55">
        <w:rPr>
          <w:rFonts w:cs="B Nazanin"/>
          <w:sz w:val="26"/>
          <w:szCs w:val="26"/>
          <w:rtl/>
          <w:lang w:bidi="fa-IR"/>
        </w:rPr>
        <w:t>4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در هورالهویزه و انهدام یک فروند هواپیمای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 پی.سی 7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عراق و عملیات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غرورآفرین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2D66" w:rsidRPr="008B3A55">
        <w:rPr>
          <w:rFonts w:cs="B Nazanin" w:hint="cs"/>
          <w:sz w:val="26"/>
          <w:szCs w:val="26"/>
          <w:rtl/>
          <w:lang w:bidi="fa-IR"/>
        </w:rPr>
        <w:t>والفجر</w:t>
      </w:r>
      <w:r w:rsidR="00C12D66" w:rsidRPr="008B3A55">
        <w:rPr>
          <w:rFonts w:cs="B Nazanin"/>
          <w:sz w:val="26"/>
          <w:szCs w:val="26"/>
          <w:rtl/>
          <w:lang w:bidi="fa-IR"/>
        </w:rPr>
        <w:t xml:space="preserve"> 8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که پدافند هوایی ارتش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در این عملیات،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5D1DAA" w:rsidRPr="008B3A55">
        <w:rPr>
          <w:rFonts w:cs="B Nazanin" w:hint="cs"/>
          <w:sz w:val="26"/>
          <w:szCs w:val="26"/>
          <w:rtl/>
          <w:lang w:bidi="fa-IR"/>
        </w:rPr>
        <w:t>تغییر دکترین دفاع هوایی به زمین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پایه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توانست 74 فروند از هواپیماهای دشمن زبون را سرنگون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کن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د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>.</w:t>
      </w:r>
      <w:r w:rsidR="008020E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8020E3" w:rsidRPr="008B3A55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C12D66" w:rsidRPr="008B3A55">
        <w:rPr>
          <w:rFonts w:cs="B Nazanin" w:hint="cs"/>
          <w:sz w:val="26"/>
          <w:szCs w:val="26"/>
          <w:rtl/>
          <w:lang w:bidi="fa-IR"/>
        </w:rPr>
        <w:t>کربلای</w:t>
      </w:r>
      <w:r w:rsidR="00C12D66" w:rsidRPr="008B3A55">
        <w:rPr>
          <w:rFonts w:cs="B Nazanin"/>
          <w:sz w:val="26"/>
          <w:szCs w:val="26"/>
          <w:rtl/>
          <w:lang w:bidi="fa-IR"/>
        </w:rPr>
        <w:t xml:space="preserve"> 3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در شمال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خلیج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‌فارس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 در 11/6/1365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941929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دو فروند از هوا</w:t>
      </w:r>
      <w:r w:rsidR="00B8179E" w:rsidRPr="008B3A55">
        <w:rPr>
          <w:rFonts w:cs="B Nazanin" w:hint="cs"/>
          <w:sz w:val="26"/>
          <w:szCs w:val="26"/>
          <w:rtl/>
          <w:lang w:bidi="fa-IR"/>
        </w:rPr>
        <w:t xml:space="preserve">پیماهای دشمن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و</w:t>
      </w:r>
      <w:r w:rsidR="00B8179E" w:rsidRPr="008B3A55">
        <w:rPr>
          <w:rFonts w:cs="B Nazanin" w:hint="cs"/>
          <w:sz w:val="26"/>
          <w:szCs w:val="26"/>
          <w:rtl/>
          <w:lang w:bidi="fa-IR"/>
        </w:rPr>
        <w:t xml:space="preserve"> عملیات </w:t>
      </w:r>
      <w:r w:rsidR="00C12D66" w:rsidRPr="008B3A55">
        <w:rPr>
          <w:rFonts w:cs="B Nazanin" w:hint="cs"/>
          <w:sz w:val="26"/>
          <w:szCs w:val="26"/>
          <w:rtl/>
          <w:lang w:bidi="fa-IR"/>
        </w:rPr>
        <w:t>کربلای</w:t>
      </w:r>
      <w:r w:rsidR="00C12D66" w:rsidRPr="008B3A55">
        <w:rPr>
          <w:rFonts w:cs="B Nazanin"/>
          <w:sz w:val="26"/>
          <w:szCs w:val="26"/>
          <w:rtl/>
          <w:lang w:bidi="fa-IR"/>
        </w:rPr>
        <w:t xml:space="preserve"> 5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در شلمچه و شرق بصره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بیش از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هشتاد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فروند از هواپیماهای دشمن منهدم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ش</w:t>
      </w:r>
      <w:r w:rsidR="00C5363F" w:rsidRPr="008B3A55">
        <w:rPr>
          <w:rFonts w:cs="B Nazanin" w:hint="cs"/>
          <w:sz w:val="26"/>
          <w:szCs w:val="26"/>
          <w:rtl/>
          <w:lang w:bidi="fa-IR"/>
        </w:rPr>
        <w:t>د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.</w:t>
      </w:r>
      <w:r w:rsidR="00C5363F" w:rsidRPr="008B3A55">
        <w:rPr>
          <w:rFonts w:cs="B Nazanin"/>
          <w:sz w:val="26"/>
          <w:szCs w:val="26"/>
          <w:rtl/>
          <w:lang w:bidi="fa-IR"/>
        </w:rPr>
        <w:t xml:space="preserve">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چند ماه بعد از پایان این عملیات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7D46" w:rsidRPr="008B3A55">
        <w:rPr>
          <w:rFonts w:cs="B Nazanin" w:hint="cs"/>
          <w:sz w:val="26"/>
          <w:szCs w:val="26"/>
          <w:rtl/>
          <w:lang w:bidi="fa-IR"/>
        </w:rPr>
        <w:t>به‌عنوان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فرمانده گروه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رادارهای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تاکتیکی به تهران منتقل </w:t>
      </w:r>
      <w:r w:rsidR="00C1142B" w:rsidRPr="008B3A55">
        <w:rPr>
          <w:rFonts w:cs="B Nazanin" w:hint="cs"/>
          <w:sz w:val="26"/>
          <w:szCs w:val="26"/>
          <w:rtl/>
          <w:lang w:bidi="fa-IR"/>
        </w:rPr>
        <w:t>شد و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ِ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مت مدیر ارزیابی در معاون عملیات پدافند هوایی </w:t>
      </w:r>
      <w:r w:rsidR="00B72E61" w:rsidRPr="008B3A55">
        <w:rPr>
          <w:rFonts w:cs="B Nazanin" w:hint="cs"/>
          <w:sz w:val="26"/>
          <w:szCs w:val="26"/>
          <w:rtl/>
          <w:lang w:bidi="fa-IR"/>
        </w:rPr>
        <w:t>انجام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2E61" w:rsidRPr="008B3A55">
        <w:rPr>
          <w:rFonts w:cs="B Nazanin" w:hint="cs"/>
          <w:sz w:val="26"/>
          <w:szCs w:val="26"/>
          <w:rtl/>
          <w:lang w:bidi="fa-IR"/>
        </w:rPr>
        <w:t>‌وظیفه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کر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>د و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6540BD" w:rsidRPr="008B3A55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>25 مهر 1377 به علت سکته قلبی</w:t>
      </w:r>
      <w:r w:rsidR="00883AA8" w:rsidRPr="008B3A55">
        <w:rPr>
          <w:rFonts w:cs="B Nazanin" w:hint="cs"/>
          <w:sz w:val="26"/>
          <w:szCs w:val="26"/>
          <w:rtl/>
          <w:lang w:bidi="fa-IR"/>
        </w:rPr>
        <w:t>،</w:t>
      </w:r>
      <w:r w:rsidR="00026673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59AB" w:rsidRPr="008B3A55">
        <w:rPr>
          <w:rFonts w:cs="B Nazanin" w:hint="cs"/>
          <w:sz w:val="26"/>
          <w:szCs w:val="26"/>
          <w:rtl/>
          <w:lang w:bidi="fa-IR"/>
        </w:rPr>
        <w:t>دارفانی</w:t>
      </w:r>
      <w:r w:rsidR="000F2D31" w:rsidRPr="008B3A55">
        <w:rPr>
          <w:rFonts w:cs="B Nazanin" w:hint="cs"/>
          <w:sz w:val="26"/>
          <w:szCs w:val="26"/>
          <w:rtl/>
          <w:lang w:bidi="fa-IR"/>
        </w:rPr>
        <w:t xml:space="preserve"> را وداع گفت</w:t>
      </w:r>
      <w:r w:rsidR="00BF5CA2" w:rsidRPr="008B3A55">
        <w:rPr>
          <w:rFonts w:cs="B Nazanin" w:hint="cs"/>
          <w:sz w:val="26"/>
          <w:szCs w:val="26"/>
          <w:rtl/>
          <w:lang w:bidi="fa-IR"/>
        </w:rPr>
        <w:t xml:space="preserve"> </w:t>
      </w:r>
      <w:r w:rsidR="00AA2381" w:rsidRPr="008B3A55">
        <w:rPr>
          <w:rFonts w:cs="B Nazanin"/>
          <w:sz w:val="26"/>
          <w:szCs w:val="26"/>
          <w:rtl/>
          <w:lang w:bidi="fa-IR"/>
        </w:rPr>
        <w:t>(</w:t>
      </w:r>
      <w:r w:rsidR="00AA2381" w:rsidRPr="008B3A55">
        <w:rPr>
          <w:rFonts w:cs="B Nazanin" w:hint="cs"/>
          <w:sz w:val="26"/>
          <w:szCs w:val="26"/>
          <w:rtl/>
          <w:lang w:bidi="fa-IR"/>
        </w:rPr>
        <w:t>پرونده خدمتی)</w:t>
      </w:r>
      <w:r w:rsidR="00BF5CA2" w:rsidRPr="008B3A55">
        <w:rPr>
          <w:rFonts w:cs="B Nazanin" w:hint="cs"/>
          <w:sz w:val="26"/>
          <w:szCs w:val="26"/>
          <w:rtl/>
          <w:lang w:bidi="fa-IR"/>
        </w:rPr>
        <w:t>.</w:t>
      </w:r>
      <w:r w:rsidR="00F359AB" w:rsidRPr="00883A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6112C" w:rsidRPr="00883AA8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6540BD" w:rsidRPr="00883AA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883AA8">
        <w:rPr>
          <w:rFonts w:cs="B Nazanin" w:hint="cs"/>
          <w:rtl/>
          <w:lang w:bidi="fa-IR"/>
        </w:rPr>
        <w:t xml:space="preserve"> </w:t>
      </w:r>
      <w:r w:rsidRPr="008B3A55">
        <w:rPr>
          <w:rFonts w:cs="B Nazanin" w:hint="cs"/>
          <w:sz w:val="24"/>
          <w:szCs w:val="24"/>
          <w:rtl/>
          <w:lang w:bidi="fa-IR"/>
        </w:rPr>
        <w:lastRenderedPageBreak/>
        <w:t>پرونده خدمتی، معاونت نیروی انسانی،</w:t>
      </w:r>
      <w:r w:rsidR="00F6112C" w:rsidRPr="008B3A55">
        <w:rPr>
          <w:rFonts w:cs="B Nazanin" w:hint="cs"/>
          <w:sz w:val="24"/>
          <w:szCs w:val="24"/>
          <w:rtl/>
          <w:lang w:bidi="fa-IR"/>
        </w:rPr>
        <w:t xml:space="preserve"> ستاد</w:t>
      </w:r>
      <w:r w:rsidR="009B4492" w:rsidRPr="008B3A55">
        <w:rPr>
          <w:rFonts w:cs="B Nazanin" w:hint="cs"/>
          <w:sz w:val="24"/>
          <w:szCs w:val="24"/>
          <w:rtl/>
          <w:lang w:bidi="fa-IR"/>
        </w:rPr>
        <w:t xml:space="preserve"> نیروی پدافند هوایی</w:t>
      </w:r>
      <w:r w:rsidR="005D1DAA" w:rsidRPr="008B3A55">
        <w:rPr>
          <w:rFonts w:cs="B Nazanin" w:hint="cs"/>
          <w:sz w:val="24"/>
          <w:szCs w:val="24"/>
          <w:rtl/>
          <w:lang w:bidi="fa-IR"/>
        </w:rPr>
        <w:t>؛</w:t>
      </w:r>
      <w:r w:rsidRPr="008B3A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2381" w:rsidRPr="008B3A55">
        <w:rPr>
          <w:rFonts w:ascii="Tahoma" w:hAnsi="Tahoma" w:cs="B Nazanin" w:hint="cs"/>
          <w:sz w:val="24"/>
          <w:szCs w:val="24"/>
          <w:rtl/>
          <w:lang w:bidi="fa-IR"/>
        </w:rPr>
        <w:t>کیا،</w:t>
      </w:r>
      <w:r w:rsidR="003B6879" w:rsidRPr="008B3A55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AA2381" w:rsidRPr="008B3A55">
        <w:rPr>
          <w:rFonts w:ascii="Tahoma" w:hAnsi="Tahoma" w:cs="B Nazanin" w:hint="cs"/>
          <w:sz w:val="24"/>
          <w:szCs w:val="24"/>
          <w:rtl/>
          <w:lang w:bidi="fa-IR"/>
        </w:rPr>
        <w:t>سید</w:t>
      </w:r>
      <w:r w:rsidR="003B6879" w:rsidRPr="008B3A55">
        <w:rPr>
          <w:rFonts w:ascii="Tahoma" w:hAnsi="Tahoma" w:cs="B Nazanin" w:hint="cs"/>
          <w:sz w:val="24"/>
          <w:szCs w:val="24"/>
          <w:rtl/>
          <w:lang w:bidi="fa-IR"/>
        </w:rPr>
        <w:t>احمد</w:t>
      </w:r>
      <w:r w:rsidRPr="008B3A55">
        <w:rPr>
          <w:rFonts w:ascii="Tahoma" w:hAnsi="Tahoma" w:cs="B Nazanin" w:hint="cs"/>
          <w:sz w:val="24"/>
          <w:szCs w:val="24"/>
          <w:rtl/>
          <w:lang w:bidi="fa-IR"/>
        </w:rPr>
        <w:t xml:space="preserve"> و علی رخت‌افکن، </w:t>
      </w:r>
      <w:r w:rsidR="00714DA7" w:rsidRPr="008B3A55">
        <w:rPr>
          <w:rFonts w:ascii="Tahoma" w:hAnsi="Tahoma" w:cs="B Nazanin" w:hint="cs"/>
          <w:sz w:val="24"/>
          <w:szCs w:val="24"/>
          <w:rtl/>
          <w:lang w:bidi="fa-IR"/>
        </w:rPr>
        <w:t xml:space="preserve">مصاحبه </w:t>
      </w:r>
      <w:r w:rsidRPr="008B3A55">
        <w:rPr>
          <w:rFonts w:ascii="Tahoma" w:hAnsi="Tahoma" w:cs="B Nazanin" w:hint="cs"/>
          <w:sz w:val="24"/>
          <w:szCs w:val="24"/>
          <w:rtl/>
          <w:lang w:bidi="fa-IR"/>
        </w:rPr>
        <w:t>با همسر مرحوم</w:t>
      </w:r>
      <w:r w:rsidR="003B6879" w:rsidRPr="008B3A55">
        <w:rPr>
          <w:rFonts w:ascii="Tahoma" w:hAnsi="Tahoma" w:cs="B Nazanin" w:hint="cs"/>
          <w:sz w:val="24"/>
          <w:szCs w:val="24"/>
          <w:rtl/>
          <w:lang w:bidi="fa-IR"/>
        </w:rPr>
        <w:t>، 1398</w:t>
      </w:r>
      <w:r w:rsidRPr="008B3A55">
        <w:rPr>
          <w:rFonts w:cs="B Nazanin" w:hint="cs"/>
          <w:sz w:val="24"/>
          <w:szCs w:val="24"/>
          <w:rtl/>
          <w:lang w:bidi="fa-IR"/>
        </w:rPr>
        <w:t>.</w:t>
      </w:r>
      <w:r w:rsidR="003B6879" w:rsidRPr="00883AA8">
        <w:rPr>
          <w:rFonts w:cs="B Nazanin" w:hint="cs"/>
          <w:rtl/>
          <w:lang w:bidi="fa-IR"/>
        </w:rPr>
        <w:t xml:space="preserve"> </w:t>
      </w:r>
    </w:p>
    <w:p w14:paraId="3725CB3C" w14:textId="77777777" w:rsidR="00713246" w:rsidRPr="00883AA8" w:rsidRDefault="00713246" w:rsidP="00883AA8">
      <w:pPr>
        <w:pStyle w:val="ListParagraph"/>
        <w:bidi/>
        <w:spacing w:line="240" w:lineRule="auto"/>
        <w:ind w:left="643"/>
        <w:jc w:val="both"/>
        <w:rPr>
          <w:rFonts w:cs="B Nazanin"/>
          <w:sz w:val="24"/>
          <w:szCs w:val="24"/>
          <w:rtl/>
          <w:lang w:bidi="fa-IR"/>
        </w:rPr>
      </w:pPr>
    </w:p>
    <w:p w14:paraId="3FF29D74" w14:textId="77777777" w:rsidR="003B6879" w:rsidRPr="00883AA8" w:rsidRDefault="003B6879" w:rsidP="00883AA8">
      <w:p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</w:p>
    <w:sectPr w:rsidR="003B6879" w:rsidRPr="00883AA8" w:rsidSect="003F7607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78FCB" w14:textId="77777777" w:rsidR="006474DC" w:rsidRDefault="006474DC" w:rsidP="003B6879">
      <w:pPr>
        <w:spacing w:after="0" w:line="240" w:lineRule="auto"/>
      </w:pPr>
      <w:r>
        <w:separator/>
      </w:r>
    </w:p>
  </w:endnote>
  <w:endnote w:type="continuationSeparator" w:id="0">
    <w:p w14:paraId="4F29B2A6" w14:textId="77777777" w:rsidR="006474DC" w:rsidRDefault="006474DC" w:rsidP="003B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9413" w14:textId="77777777" w:rsidR="006474DC" w:rsidRDefault="006474DC" w:rsidP="003B6879">
      <w:pPr>
        <w:spacing w:after="0" w:line="240" w:lineRule="auto"/>
      </w:pPr>
      <w:r>
        <w:separator/>
      </w:r>
    </w:p>
  </w:footnote>
  <w:footnote w:type="continuationSeparator" w:id="0">
    <w:p w14:paraId="27D03A79" w14:textId="77777777" w:rsidR="006474DC" w:rsidRDefault="006474DC" w:rsidP="003B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377"/>
    <w:multiLevelType w:val="hybridMultilevel"/>
    <w:tmpl w:val="CF8E1E90"/>
    <w:lvl w:ilvl="0" w:tplc="FCA03A6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73"/>
    <w:rsid w:val="0001507C"/>
    <w:rsid w:val="00026673"/>
    <w:rsid w:val="000416B2"/>
    <w:rsid w:val="0005639F"/>
    <w:rsid w:val="000F2D31"/>
    <w:rsid w:val="0013740B"/>
    <w:rsid w:val="00154360"/>
    <w:rsid w:val="00180D4C"/>
    <w:rsid w:val="002061C9"/>
    <w:rsid w:val="00213E9F"/>
    <w:rsid w:val="00217D46"/>
    <w:rsid w:val="002274FC"/>
    <w:rsid w:val="00246162"/>
    <w:rsid w:val="00256D00"/>
    <w:rsid w:val="002C15C1"/>
    <w:rsid w:val="002D6CF4"/>
    <w:rsid w:val="002F2109"/>
    <w:rsid w:val="00337346"/>
    <w:rsid w:val="003502F8"/>
    <w:rsid w:val="00355896"/>
    <w:rsid w:val="00366244"/>
    <w:rsid w:val="003B6879"/>
    <w:rsid w:val="003F7607"/>
    <w:rsid w:val="00422F6F"/>
    <w:rsid w:val="00445162"/>
    <w:rsid w:val="00464FD3"/>
    <w:rsid w:val="00472C5E"/>
    <w:rsid w:val="005057EA"/>
    <w:rsid w:val="005A7C5B"/>
    <w:rsid w:val="005C4DDC"/>
    <w:rsid w:val="005C61E7"/>
    <w:rsid w:val="005D1DAA"/>
    <w:rsid w:val="005E454A"/>
    <w:rsid w:val="006006B2"/>
    <w:rsid w:val="006474DC"/>
    <w:rsid w:val="006540BD"/>
    <w:rsid w:val="0066176D"/>
    <w:rsid w:val="0069235A"/>
    <w:rsid w:val="006F6D3C"/>
    <w:rsid w:val="00713246"/>
    <w:rsid w:val="00714DA7"/>
    <w:rsid w:val="0074675B"/>
    <w:rsid w:val="007C1942"/>
    <w:rsid w:val="007F0C64"/>
    <w:rsid w:val="008020E3"/>
    <w:rsid w:val="00803FCE"/>
    <w:rsid w:val="00883AA8"/>
    <w:rsid w:val="0089479B"/>
    <w:rsid w:val="008B3A55"/>
    <w:rsid w:val="008E0E4D"/>
    <w:rsid w:val="008E4376"/>
    <w:rsid w:val="008E61D4"/>
    <w:rsid w:val="00915E81"/>
    <w:rsid w:val="00941929"/>
    <w:rsid w:val="00943327"/>
    <w:rsid w:val="00957B39"/>
    <w:rsid w:val="00994B95"/>
    <w:rsid w:val="009B4492"/>
    <w:rsid w:val="009D20F5"/>
    <w:rsid w:val="009E1BC1"/>
    <w:rsid w:val="00A01AAC"/>
    <w:rsid w:val="00A23953"/>
    <w:rsid w:val="00A70FDC"/>
    <w:rsid w:val="00A974FD"/>
    <w:rsid w:val="00AA2381"/>
    <w:rsid w:val="00B005E8"/>
    <w:rsid w:val="00B22DE9"/>
    <w:rsid w:val="00B72E61"/>
    <w:rsid w:val="00B8179E"/>
    <w:rsid w:val="00BF5CA2"/>
    <w:rsid w:val="00C1142B"/>
    <w:rsid w:val="00C12D66"/>
    <w:rsid w:val="00C5363F"/>
    <w:rsid w:val="00C8316C"/>
    <w:rsid w:val="00CA2B62"/>
    <w:rsid w:val="00D15C1F"/>
    <w:rsid w:val="00D65264"/>
    <w:rsid w:val="00D80757"/>
    <w:rsid w:val="00DB3904"/>
    <w:rsid w:val="00E22C9F"/>
    <w:rsid w:val="00E7159B"/>
    <w:rsid w:val="00E84983"/>
    <w:rsid w:val="00E931B1"/>
    <w:rsid w:val="00EA7D03"/>
    <w:rsid w:val="00EE536E"/>
    <w:rsid w:val="00EF1E6F"/>
    <w:rsid w:val="00F140CD"/>
    <w:rsid w:val="00F25E98"/>
    <w:rsid w:val="00F359AB"/>
    <w:rsid w:val="00F6112C"/>
    <w:rsid w:val="00F81833"/>
    <w:rsid w:val="00FA5200"/>
    <w:rsid w:val="00FE5426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7A095F"/>
  <w15:docId w15:val="{66DD5162-67C9-4C7C-84DB-F2CB3B71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73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740B"/>
    <w:pPr>
      <w:keepNext/>
      <w:keepLines/>
      <w:bidi/>
      <w:spacing w:before="200" w:after="0" w:line="240" w:lineRule="auto"/>
      <w:ind w:left="360"/>
      <w:outlineLvl w:val="1"/>
    </w:pPr>
    <w:rPr>
      <w:rFonts w:ascii="Tahoma" w:eastAsiaTheme="majorEastAsia" w:hAnsi="Tahoma" w:cs="B Lotus"/>
      <w:b/>
      <w:bCs/>
      <w:caps/>
      <w:color w:val="000000" w:themeColor="text1"/>
      <w:sz w:val="24"/>
      <w:szCs w:val="24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3740B"/>
    <w:rPr>
      <w:rFonts w:ascii="Tahoma" w:eastAsiaTheme="majorEastAsia" w:hAnsi="Tahoma" w:cs="B Lotus"/>
      <w:b/>
      <w:bCs/>
      <w:caps/>
      <w:color w:val="000000" w:themeColor="text1"/>
      <w:sz w:val="24"/>
      <w:szCs w:val="24"/>
      <w:lang w:val="pl-PL" w:bidi="fa-IR"/>
    </w:rPr>
  </w:style>
  <w:style w:type="paragraph" w:styleId="ListParagraph">
    <w:name w:val="List Paragraph"/>
    <w:basedOn w:val="Normal"/>
    <w:uiPriority w:val="34"/>
    <w:qFormat/>
    <w:rsid w:val="0013740B"/>
    <w:pPr>
      <w:ind w:left="720"/>
      <w:contextualSpacing/>
    </w:pPr>
  </w:style>
  <w:style w:type="table" w:styleId="TableGrid">
    <w:name w:val="Table Grid"/>
    <w:basedOn w:val="TableNormal"/>
    <w:uiPriority w:val="39"/>
    <w:rsid w:val="0080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م2"/>
    <w:basedOn w:val="Normal"/>
    <w:link w:val="2Char"/>
    <w:rsid w:val="00803FCE"/>
    <w:pPr>
      <w:widowControl w:val="0"/>
      <w:bidi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  <w:lang w:bidi="fa-IR"/>
    </w:rPr>
  </w:style>
  <w:style w:type="character" w:customStyle="1" w:styleId="2Char">
    <w:name w:val="م2 Char"/>
    <w:basedOn w:val="DefaultParagraphFont"/>
    <w:link w:val="2"/>
    <w:rsid w:val="00803FCE"/>
    <w:rPr>
      <w:rFonts w:ascii="Times New Roman" w:eastAsia="Times New Roman" w:hAnsi="Times New Roman" w:cs="2  Zar"/>
      <w:sz w:val="28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B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79"/>
  </w:style>
  <w:style w:type="paragraph" w:styleId="Footer">
    <w:name w:val="footer"/>
    <w:basedOn w:val="Normal"/>
    <w:link w:val="FooterChar"/>
    <w:uiPriority w:val="99"/>
    <w:unhideWhenUsed/>
    <w:rsid w:val="003B6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79"/>
  </w:style>
  <w:style w:type="paragraph" w:styleId="NoSpacing">
    <w:name w:val="No Spacing"/>
    <w:uiPriority w:val="1"/>
    <w:qFormat/>
    <w:rsid w:val="00883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58</cp:revision>
  <dcterms:created xsi:type="dcterms:W3CDTF">2020-12-06T17:42:00Z</dcterms:created>
  <dcterms:modified xsi:type="dcterms:W3CDTF">2025-01-08T17:06:00Z</dcterms:modified>
</cp:coreProperties>
</file>